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FF02" w14:textId="77251C35" w:rsidR="00410DE1" w:rsidRDefault="00410DE1" w:rsidP="00410DE1">
      <w:pPr>
        <w:spacing w:after="0" w:line="276" w:lineRule="auto"/>
        <w:jc w:val="center"/>
        <w:rPr>
          <w:rFonts w:ascii="ArialMT" w:eastAsia="Times New Roman" w:hAnsi="ArialMT" w:cs="Times New Roman"/>
          <w:b/>
          <w:bCs/>
          <w:color w:val="242021"/>
          <w:kern w:val="0"/>
          <w:sz w:val="24"/>
          <w:szCs w:val="24"/>
          <w:lang w:eastAsia="it-IT"/>
          <w14:ligatures w14:val="none"/>
        </w:rPr>
      </w:pPr>
      <w:r w:rsidRPr="00410DE1">
        <w:rPr>
          <w:rFonts w:ascii="ArialMT" w:eastAsia="Times New Roman" w:hAnsi="ArialMT" w:cs="Times New Roman"/>
          <w:b/>
          <w:bCs/>
          <w:color w:val="242021"/>
          <w:kern w:val="0"/>
          <w:sz w:val="24"/>
          <w:szCs w:val="24"/>
          <w:lang w:eastAsia="it-IT"/>
          <w14:ligatures w14:val="none"/>
        </w:rPr>
        <w:t>TARI – TASSA SUI RIFIUTI</w:t>
      </w:r>
    </w:p>
    <w:p w14:paraId="62AB0AB2" w14:textId="77777777" w:rsidR="00410DE1" w:rsidRPr="00410DE1" w:rsidRDefault="00410DE1" w:rsidP="00410DE1">
      <w:pPr>
        <w:spacing w:after="0" w:line="276" w:lineRule="auto"/>
        <w:jc w:val="center"/>
        <w:rPr>
          <w:rFonts w:ascii="ArialMT" w:eastAsia="Times New Roman" w:hAnsi="ArialMT" w:cs="Times New Roman"/>
          <w:b/>
          <w:bCs/>
          <w:color w:val="242021"/>
          <w:kern w:val="0"/>
          <w:sz w:val="24"/>
          <w:szCs w:val="24"/>
          <w:lang w:eastAsia="it-IT"/>
          <w14:ligatures w14:val="none"/>
        </w:rPr>
      </w:pPr>
    </w:p>
    <w:p w14:paraId="596725EB" w14:textId="3DE7264C" w:rsidR="002C56B6" w:rsidRPr="003D6A19" w:rsidRDefault="002C56B6" w:rsidP="00D2340F">
      <w:pPr>
        <w:spacing w:after="0" w:line="276" w:lineRule="auto"/>
        <w:jc w:val="both"/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</w:pPr>
      <w:r w:rsidRPr="003D6A19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I possessori o detentori di </w:t>
      </w:r>
      <w:r w:rsidRPr="002C56B6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locali e</w:t>
      </w:r>
      <w:r w:rsidRPr="003D6A19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/o</w:t>
      </w:r>
      <w:r w:rsidRPr="002C56B6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 aree scoperte suscettibili di produrre rifiuti urbani</w:t>
      </w:r>
      <w:r w:rsidRPr="003D6A19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 devono essere assoggettati alla TARI – tassa per il servizio di raccolta e smaltimento dei rifiuti. </w:t>
      </w:r>
    </w:p>
    <w:p w14:paraId="37E3EA96" w14:textId="77D08D61" w:rsidR="002C56B6" w:rsidRDefault="002C56B6" w:rsidP="00D2340F">
      <w:pPr>
        <w:spacing w:after="0" w:line="276" w:lineRule="auto"/>
        <w:jc w:val="both"/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</w:pPr>
      <w:r w:rsidRPr="003D6A19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Tali soggetti hanno l’onere di produrre la dichiarazione di inizio possesso/detenzi</w:t>
      </w:r>
      <w:r w:rsidR="00041B05" w:rsidRPr="003D6A19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one nonché</w:t>
      </w:r>
      <w:r w:rsidR="00041B05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 quella di eventuale </w:t>
      </w:r>
      <w:r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cessazion</w:t>
      </w:r>
      <w:r w:rsidR="00041B05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e</w:t>
      </w:r>
      <w:r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.</w:t>
      </w:r>
    </w:p>
    <w:p w14:paraId="48C2156C" w14:textId="5472472C" w:rsidR="00041B05" w:rsidRDefault="00041B05" w:rsidP="00D2340F">
      <w:pPr>
        <w:spacing w:after="0" w:line="276" w:lineRule="auto"/>
        <w:jc w:val="both"/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</w:pPr>
      <w:r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Devono inoltre dichiarare qualsiasi variazione che determini un diverso ammontare del tributo (variazione mq, cambio destinazione d’uso dei locali, ecc. </w:t>
      </w:r>
      <w:proofErr w:type="spellStart"/>
      <w:r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ecc</w:t>
      </w:r>
      <w:proofErr w:type="spellEnd"/>
      <w:r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,).</w:t>
      </w:r>
    </w:p>
    <w:p w14:paraId="7CC80A1E" w14:textId="77777777" w:rsidR="002C56B6" w:rsidRDefault="002C56B6" w:rsidP="00D2340F">
      <w:pPr>
        <w:spacing w:after="0" w:line="276" w:lineRule="auto"/>
        <w:jc w:val="both"/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</w:pPr>
    </w:p>
    <w:p w14:paraId="58750FDE" w14:textId="481D9DA2" w:rsidR="00041B05" w:rsidRDefault="002C56B6" w:rsidP="00D2340F">
      <w:pPr>
        <w:spacing w:after="0" w:line="276" w:lineRule="auto"/>
        <w:jc w:val="both"/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</w:pPr>
      <w:r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Le dichiarazioni di </w:t>
      </w:r>
      <w:r w:rsidRPr="002C56B6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inizio, variazione e cessazione dell’utenza</w:t>
      </w:r>
      <w:r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 va</w:t>
      </w:r>
      <w:r w:rsidR="00041B05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nno</w:t>
      </w:r>
      <w:r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 comunicat</w:t>
      </w:r>
      <w:r w:rsidR="00041B05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e</w:t>
      </w:r>
      <w:r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 mediante l’apposita modulistica</w:t>
      </w:r>
      <w:r w:rsidR="003D6A19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 messa a disposizione dal Servizio Tributi e scaricabile dal sito internet comunale.</w:t>
      </w:r>
    </w:p>
    <w:p w14:paraId="19E658F7" w14:textId="77777777" w:rsidR="003D6A19" w:rsidRDefault="003D6A19" w:rsidP="00D2340F">
      <w:pPr>
        <w:spacing w:after="0" w:line="276" w:lineRule="auto"/>
        <w:jc w:val="both"/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</w:pPr>
    </w:p>
    <w:p w14:paraId="3498BA8D" w14:textId="27562172" w:rsidR="002C56B6" w:rsidRDefault="00041B05" w:rsidP="00D2340F">
      <w:pPr>
        <w:spacing w:after="0" w:line="276" w:lineRule="auto"/>
        <w:jc w:val="both"/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</w:pPr>
      <w:r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La </w:t>
      </w:r>
      <w:r w:rsidR="003D6A19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restituzione dei moduli </w:t>
      </w:r>
      <w:r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può essere effettuata in </w:t>
      </w:r>
      <w:r w:rsidR="002C56B6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una delle seguenti modalità:</w:t>
      </w:r>
    </w:p>
    <w:p w14:paraId="173ED2F1" w14:textId="0D65B161" w:rsidR="002C56B6" w:rsidRPr="00D7750C" w:rsidRDefault="002C56B6" w:rsidP="00D2340F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MT" w:eastAsia="Times New Roman" w:hAnsi="ArialMT" w:cs="Times New Roman"/>
          <w:color w:val="FF0000"/>
          <w:kern w:val="0"/>
          <w:sz w:val="24"/>
          <w:szCs w:val="24"/>
          <w:lang w:eastAsia="it-IT"/>
          <w14:ligatures w14:val="none"/>
        </w:rPr>
      </w:pPr>
      <w:r w:rsidRPr="002C56B6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mezzo </w:t>
      </w:r>
      <w:r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mail </w:t>
      </w:r>
      <w:r w:rsidRPr="002C56B6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PEC</w:t>
      </w:r>
      <w:r w:rsidR="00041B05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 all’indirizzo: </w:t>
      </w:r>
      <w:hyperlink r:id="rId5" w:history="1">
        <w:r w:rsidR="00D7750C" w:rsidRPr="00D7750C">
          <w:rPr>
            <w:rStyle w:val="Collegamentoipertestuale"/>
            <w:rFonts w:ascii="ArialMT" w:eastAsia="Times New Roman" w:hAnsi="ArialMT" w:cs="Times New Roman"/>
            <w:color w:val="000000" w:themeColor="text1"/>
            <w:kern w:val="0"/>
            <w:sz w:val="24"/>
            <w:szCs w:val="24"/>
            <w:lang w:eastAsia="it-IT"/>
            <w14:ligatures w14:val="none"/>
          </w:rPr>
          <w:t>pec@pec.comune.ternodisola.bg.it</w:t>
        </w:r>
      </w:hyperlink>
      <w:r w:rsidR="00D7750C" w:rsidRPr="00D7750C">
        <w:rPr>
          <w:rFonts w:ascii="ArialMT" w:eastAsia="Times New Roman" w:hAnsi="ArialMT" w:cs="Times New Roman"/>
          <w:color w:val="000000" w:themeColor="text1"/>
          <w:kern w:val="0"/>
          <w:sz w:val="24"/>
          <w:szCs w:val="24"/>
          <w:lang w:eastAsia="it-IT"/>
          <w14:ligatures w14:val="none"/>
        </w:rPr>
        <w:t xml:space="preserve"> </w:t>
      </w:r>
    </w:p>
    <w:p w14:paraId="2817F088" w14:textId="361D0AD3" w:rsidR="00D7750C" w:rsidRPr="00D7750C" w:rsidRDefault="00D7750C" w:rsidP="00D2340F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MT" w:eastAsia="Times New Roman" w:hAnsi="ArialMT" w:cs="Times New Roman"/>
          <w:color w:val="FF0000"/>
          <w:kern w:val="0"/>
          <w:sz w:val="24"/>
          <w:szCs w:val="24"/>
          <w:u w:val="single"/>
          <w:lang w:eastAsia="it-IT"/>
          <w14:ligatures w14:val="none"/>
        </w:rPr>
      </w:pPr>
      <w:r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mezzo mail all’indirizzo:</w:t>
      </w:r>
      <w:r>
        <w:rPr>
          <w:rFonts w:ascii="ArialMT" w:eastAsia="Times New Roman" w:hAnsi="ArialMT" w:cs="Times New Roman"/>
          <w:color w:val="FF0000"/>
          <w:kern w:val="0"/>
          <w:sz w:val="24"/>
          <w:szCs w:val="24"/>
          <w:lang w:eastAsia="it-IT"/>
          <w14:ligatures w14:val="none"/>
        </w:rPr>
        <w:t xml:space="preserve"> </w:t>
      </w:r>
      <w:r w:rsidRPr="00D7750C">
        <w:rPr>
          <w:rFonts w:ascii="ArialMT" w:eastAsia="Times New Roman" w:hAnsi="ArialMT" w:cs="Times New Roman"/>
          <w:color w:val="000000" w:themeColor="text1"/>
          <w:kern w:val="0"/>
          <w:sz w:val="24"/>
          <w:szCs w:val="24"/>
          <w:u w:val="single"/>
          <w:lang w:eastAsia="it-IT"/>
          <w14:ligatures w14:val="none"/>
        </w:rPr>
        <w:t>tributi@comune.ternodisola.bg.it</w:t>
      </w:r>
    </w:p>
    <w:p w14:paraId="6F1CF78A" w14:textId="6B01E37E" w:rsidR="002C56B6" w:rsidRDefault="002C56B6" w:rsidP="00D2340F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</w:pPr>
      <w:r w:rsidRPr="002C56B6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al</w:t>
      </w:r>
      <w:r w:rsidR="006760AB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l’ufficio </w:t>
      </w:r>
      <w:r w:rsidR="00D7750C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protocollo</w:t>
      </w:r>
      <w:r w:rsidR="006760AB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, ape</w:t>
      </w:r>
      <w:r w:rsidR="003D6A19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r</w:t>
      </w:r>
      <w:r w:rsidR="006760AB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to </w:t>
      </w:r>
      <w:r w:rsidR="00D7750C" w:rsidRPr="00D7750C">
        <w:rPr>
          <w:rFonts w:ascii="ArialMT" w:eastAsia="Times New Roman" w:hAnsi="ArialMT" w:cs="Times New Roman"/>
          <w:color w:val="000000" w:themeColor="text1"/>
          <w:kern w:val="0"/>
          <w:sz w:val="24"/>
          <w:szCs w:val="24"/>
          <w:lang w:eastAsia="it-IT"/>
          <w14:ligatures w14:val="none"/>
        </w:rPr>
        <w:t>9.00 alle 12.00</w:t>
      </w:r>
      <w:r w:rsidR="00D7750C">
        <w:rPr>
          <w:rFonts w:ascii="ArialMT" w:eastAsia="Times New Roman" w:hAnsi="ArialMT" w:cs="Times New Roman"/>
          <w:color w:val="000000" w:themeColor="text1"/>
          <w:kern w:val="0"/>
          <w:sz w:val="24"/>
          <w:szCs w:val="24"/>
          <w:lang w:eastAsia="it-IT"/>
          <w14:ligatures w14:val="none"/>
        </w:rPr>
        <w:t xml:space="preserve"> dal lunedì al venerdì.</w:t>
      </w:r>
    </w:p>
    <w:p w14:paraId="5AA1B42B" w14:textId="77777777" w:rsidR="003D6A19" w:rsidRPr="002C56B6" w:rsidRDefault="003D6A19" w:rsidP="00D2340F">
      <w:pPr>
        <w:pStyle w:val="Paragrafoelenco"/>
        <w:spacing w:after="0" w:line="276" w:lineRule="auto"/>
        <w:jc w:val="both"/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</w:pPr>
    </w:p>
    <w:p w14:paraId="4551490B" w14:textId="2ED991B8" w:rsidR="002C56B6" w:rsidRPr="002C56B6" w:rsidRDefault="002C56B6" w:rsidP="00D2340F">
      <w:pPr>
        <w:spacing w:after="0" w:line="276" w:lineRule="auto"/>
        <w:jc w:val="both"/>
        <w:rPr>
          <w:rFonts w:ascii="Arial-BoldMT" w:eastAsia="Times New Roman" w:hAnsi="Arial-BoldMT" w:cs="Times New Roman"/>
          <w:b/>
          <w:bCs/>
          <w:color w:val="242021"/>
          <w:kern w:val="0"/>
          <w:sz w:val="24"/>
          <w:szCs w:val="24"/>
          <w:lang w:eastAsia="it-IT"/>
          <w14:ligatures w14:val="none"/>
        </w:rPr>
      </w:pPr>
      <w:r w:rsidRPr="002C56B6">
        <w:rPr>
          <w:rFonts w:ascii="Arial-BoldMT" w:eastAsia="Times New Roman" w:hAnsi="Arial-BoldMT" w:cs="Times New Roman"/>
          <w:b/>
          <w:bCs/>
          <w:color w:val="242021"/>
          <w:kern w:val="0"/>
          <w:sz w:val="24"/>
          <w:szCs w:val="24"/>
          <w:lang w:eastAsia="it-IT"/>
          <w14:ligatures w14:val="none"/>
        </w:rPr>
        <w:t>Documenti da presentare</w:t>
      </w:r>
    </w:p>
    <w:p w14:paraId="48C9E85D" w14:textId="227E066B" w:rsidR="006760AB" w:rsidRDefault="003D6A19" w:rsidP="00D2340F">
      <w:pPr>
        <w:spacing w:after="0" w:line="276" w:lineRule="auto"/>
        <w:jc w:val="both"/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</w:pPr>
      <w:r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O</w:t>
      </w:r>
      <w:r w:rsidR="006760AB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ltre all’</w:t>
      </w:r>
      <w:r w:rsidR="002C56B6" w:rsidRPr="002C56B6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apposito mod</w:t>
      </w:r>
      <w:r w:rsidR="006760AB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ulo, debitamente compilato e firmato</w:t>
      </w:r>
      <w:r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,</w:t>
      </w:r>
      <w:r w:rsidR="006760AB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 è opportuno fornire:</w:t>
      </w:r>
    </w:p>
    <w:p w14:paraId="227F2D9F" w14:textId="77777777" w:rsidR="006760AB" w:rsidRDefault="006760AB" w:rsidP="00D2340F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</w:pPr>
      <w:r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copia di un documento d’identità del dichiarante;</w:t>
      </w:r>
    </w:p>
    <w:p w14:paraId="155EC33F" w14:textId="33640B43" w:rsidR="006760AB" w:rsidRPr="003D6A19" w:rsidRDefault="002C56B6" w:rsidP="00D2340F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</w:pPr>
      <w:r w:rsidRPr="003D6A19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eventuale piantina d</w:t>
      </w:r>
      <w:r w:rsidR="00DC360F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ei</w:t>
      </w:r>
      <w:r w:rsidRPr="003D6A19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 loca</w:t>
      </w:r>
      <w:r w:rsidR="006760AB" w:rsidRPr="003D6A19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l</w:t>
      </w:r>
      <w:r w:rsidRPr="003D6A19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i</w:t>
      </w:r>
      <w:r w:rsidR="00DC360F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 e aree soggette al tributo</w:t>
      </w:r>
      <w:r w:rsidR="006760AB" w:rsidRPr="003D6A19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;</w:t>
      </w:r>
    </w:p>
    <w:p w14:paraId="6DED2E94" w14:textId="77777777" w:rsidR="003D6A19" w:rsidRPr="002C56B6" w:rsidRDefault="003D6A19" w:rsidP="00D2340F">
      <w:pPr>
        <w:spacing w:after="0" w:line="276" w:lineRule="auto"/>
        <w:jc w:val="both"/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</w:pPr>
    </w:p>
    <w:p w14:paraId="36224FF3" w14:textId="6BA86511" w:rsidR="002C56B6" w:rsidRPr="002C56B6" w:rsidRDefault="003D6A19" w:rsidP="00D2340F">
      <w:pPr>
        <w:spacing w:after="0" w:line="276" w:lineRule="auto"/>
        <w:jc w:val="both"/>
        <w:rPr>
          <w:rFonts w:ascii="Arial-BoldMT" w:eastAsia="Times New Roman" w:hAnsi="Arial-BoldMT" w:cs="Times New Roman"/>
          <w:b/>
          <w:bCs/>
          <w:color w:val="242021"/>
          <w:kern w:val="0"/>
          <w:sz w:val="24"/>
          <w:szCs w:val="24"/>
          <w:lang w:eastAsia="it-IT"/>
          <w14:ligatures w14:val="none"/>
        </w:rPr>
      </w:pPr>
      <w:r>
        <w:rPr>
          <w:rFonts w:ascii="Arial-BoldMT" w:eastAsia="Times New Roman" w:hAnsi="Arial-BoldMT" w:cs="Times New Roman"/>
          <w:b/>
          <w:bCs/>
          <w:color w:val="242021"/>
          <w:kern w:val="0"/>
          <w:sz w:val="24"/>
          <w:szCs w:val="24"/>
          <w:lang w:eastAsia="it-IT"/>
          <w14:ligatures w14:val="none"/>
        </w:rPr>
        <w:t>Termini</w:t>
      </w:r>
    </w:p>
    <w:p w14:paraId="69B31E89" w14:textId="77777777" w:rsidR="003D6A19" w:rsidRDefault="003D6A19" w:rsidP="00D2340F">
      <w:pPr>
        <w:spacing w:after="0" w:line="276" w:lineRule="auto"/>
        <w:jc w:val="both"/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</w:pPr>
      <w:r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Entro </w:t>
      </w:r>
      <w:r w:rsidRPr="003D6A19">
        <w:rPr>
          <w:rFonts w:ascii="ArialMT" w:eastAsia="Times New Roman" w:hAnsi="ArialMT" w:cs="Times New Roman"/>
          <w:b/>
          <w:bCs/>
          <w:color w:val="242021"/>
          <w:kern w:val="0"/>
          <w:sz w:val="24"/>
          <w:szCs w:val="24"/>
          <w:lang w:eastAsia="it-IT"/>
          <w14:ligatures w14:val="none"/>
        </w:rPr>
        <w:t>90</w:t>
      </w:r>
      <w:r w:rsidR="002C56B6" w:rsidRPr="002C56B6">
        <w:rPr>
          <w:rFonts w:ascii="ArialMT" w:eastAsia="Times New Roman" w:hAnsi="ArialMT" w:cs="Times New Roman"/>
          <w:b/>
          <w:bCs/>
          <w:color w:val="242021"/>
          <w:kern w:val="0"/>
          <w:sz w:val="24"/>
          <w:szCs w:val="24"/>
          <w:lang w:eastAsia="it-IT"/>
          <w14:ligatures w14:val="none"/>
        </w:rPr>
        <w:t xml:space="preserve"> giorni</w:t>
      </w:r>
      <w:r w:rsidR="002C56B6" w:rsidRPr="002C56B6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 dalla data dell’evento che produce la necessità di iscrizione, variazione o cancellazione dal servizio </w:t>
      </w:r>
      <w:r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il soggetto deve </w:t>
      </w:r>
      <w:r w:rsidR="002C56B6" w:rsidRPr="002C56B6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effettuare la comunicazione al Servizio Tributi. </w:t>
      </w:r>
    </w:p>
    <w:p w14:paraId="5D61DCD1" w14:textId="28EBF58A" w:rsidR="002C56B6" w:rsidRPr="002C56B6" w:rsidRDefault="002C56B6" w:rsidP="00D2340F">
      <w:pPr>
        <w:spacing w:after="0" w:line="276" w:lineRule="auto"/>
        <w:jc w:val="both"/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</w:pPr>
      <w:r w:rsidRPr="002C56B6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Il Comune provvede all’iscrizione, variazione o cancellazione entro </w:t>
      </w:r>
      <w:r w:rsidRPr="002C56B6">
        <w:rPr>
          <w:rFonts w:ascii="ArialMT" w:eastAsia="Times New Roman" w:hAnsi="ArialMT" w:cs="Times New Roman"/>
          <w:b/>
          <w:bCs/>
          <w:color w:val="242021"/>
          <w:kern w:val="0"/>
          <w:sz w:val="24"/>
          <w:szCs w:val="24"/>
          <w:lang w:eastAsia="it-IT"/>
          <w14:ligatures w14:val="none"/>
        </w:rPr>
        <w:t>30 giorni</w:t>
      </w:r>
      <w:r w:rsidRPr="002C56B6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 </w:t>
      </w:r>
      <w:r w:rsidR="00D7750C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lavorativi </w:t>
      </w:r>
      <w:r w:rsidRPr="002C56B6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dalla data di ricevimento della richiesta.</w:t>
      </w:r>
    </w:p>
    <w:p w14:paraId="72D16EE1" w14:textId="77777777" w:rsidR="003D6A19" w:rsidRDefault="003D6A19" w:rsidP="00D2340F">
      <w:pPr>
        <w:spacing w:after="0" w:line="276" w:lineRule="auto"/>
        <w:jc w:val="both"/>
        <w:rPr>
          <w:rFonts w:ascii="Arial-BoldMT" w:eastAsia="Times New Roman" w:hAnsi="Arial-BoldMT" w:cs="Times New Roman"/>
          <w:b/>
          <w:bCs/>
          <w:color w:val="242021"/>
          <w:kern w:val="0"/>
          <w:sz w:val="24"/>
          <w:szCs w:val="24"/>
          <w:lang w:eastAsia="it-IT"/>
          <w14:ligatures w14:val="none"/>
        </w:rPr>
      </w:pPr>
    </w:p>
    <w:p w14:paraId="0E6118F8" w14:textId="4EDC41B4" w:rsidR="002C56B6" w:rsidRPr="002C56B6" w:rsidRDefault="002C56B6" w:rsidP="00D2340F">
      <w:pPr>
        <w:spacing w:after="0" w:line="276" w:lineRule="auto"/>
        <w:jc w:val="both"/>
        <w:rPr>
          <w:rFonts w:ascii="Arial-BoldMT" w:eastAsia="Times New Roman" w:hAnsi="Arial-BoldMT" w:cs="Times New Roman"/>
          <w:b/>
          <w:bCs/>
          <w:color w:val="242021"/>
          <w:kern w:val="0"/>
          <w:sz w:val="24"/>
          <w:szCs w:val="24"/>
          <w:lang w:eastAsia="it-IT"/>
          <w14:ligatures w14:val="none"/>
        </w:rPr>
      </w:pPr>
      <w:r w:rsidRPr="002C56B6">
        <w:rPr>
          <w:rFonts w:ascii="Arial-BoldMT" w:eastAsia="Times New Roman" w:hAnsi="Arial-BoldMT" w:cs="Times New Roman"/>
          <w:b/>
          <w:bCs/>
          <w:color w:val="242021"/>
          <w:kern w:val="0"/>
          <w:sz w:val="24"/>
          <w:szCs w:val="24"/>
          <w:lang w:eastAsia="it-IT"/>
          <w14:ligatures w14:val="none"/>
        </w:rPr>
        <w:t>Costi</w:t>
      </w:r>
    </w:p>
    <w:p w14:paraId="3E0789CE" w14:textId="38A86B3A" w:rsidR="002C56B6" w:rsidRPr="002C56B6" w:rsidRDefault="002C56B6" w:rsidP="00D2340F">
      <w:pPr>
        <w:spacing w:after="0" w:line="276" w:lineRule="auto"/>
        <w:jc w:val="both"/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</w:pPr>
      <w:r w:rsidRPr="002C56B6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L’iscrizione, </w:t>
      </w:r>
      <w:r w:rsidR="003D6A19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la </w:t>
      </w:r>
      <w:r w:rsidRPr="002C56B6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variazione o </w:t>
      </w:r>
      <w:r w:rsidR="003D6A19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la </w:t>
      </w:r>
      <w:r w:rsidRPr="002C56B6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cancellazione dal servizio è gratuita.</w:t>
      </w:r>
    </w:p>
    <w:p w14:paraId="7A6EFFB9" w14:textId="77777777" w:rsidR="00DC360F" w:rsidRDefault="00DC360F" w:rsidP="00D2340F">
      <w:pPr>
        <w:spacing w:after="0" w:line="276" w:lineRule="auto"/>
        <w:jc w:val="both"/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</w:pPr>
      <w:r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Il </w:t>
      </w:r>
      <w:r w:rsidR="003D6A19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Consiglio Comunale </w:t>
      </w:r>
      <w:r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approva annualmente </w:t>
      </w:r>
      <w:r w:rsidR="003D6A19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le tariffe TARI </w:t>
      </w:r>
      <w:r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che vengono poi utilizzate per la determinazione delle quote dovute da ciascun contribuente.</w:t>
      </w:r>
    </w:p>
    <w:p w14:paraId="38EF9BA3" w14:textId="41E1DD51" w:rsidR="003D6A19" w:rsidRDefault="003D6A19" w:rsidP="00D2340F">
      <w:pPr>
        <w:spacing w:after="0" w:line="276" w:lineRule="auto"/>
        <w:jc w:val="both"/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</w:pPr>
      <w:r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Il servizio tributi provvede quindi ad inviare appositi avvisi di pagamento</w:t>
      </w:r>
      <w:r w:rsidR="00DC360F"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 xml:space="preserve"> e i relativi moduli F24 per il versamento</w:t>
      </w:r>
      <w:r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  <w:t>.</w:t>
      </w:r>
    </w:p>
    <w:p w14:paraId="4D6EF92B" w14:textId="77777777" w:rsidR="003D6A19" w:rsidRDefault="003D6A19" w:rsidP="00D2340F">
      <w:pPr>
        <w:spacing w:after="0" w:line="276" w:lineRule="auto"/>
        <w:jc w:val="both"/>
        <w:rPr>
          <w:rFonts w:ascii="Arial-BoldMT" w:eastAsia="Times New Roman" w:hAnsi="Arial-BoldMT" w:cs="Times New Roman"/>
          <w:b/>
          <w:bCs/>
          <w:color w:val="040406"/>
          <w:kern w:val="0"/>
          <w:sz w:val="24"/>
          <w:szCs w:val="24"/>
          <w:lang w:eastAsia="it-IT"/>
          <w14:ligatures w14:val="none"/>
        </w:rPr>
      </w:pPr>
    </w:p>
    <w:p w14:paraId="73F4D5AB" w14:textId="30266EA2" w:rsidR="002C56B6" w:rsidRDefault="002C56B6" w:rsidP="00D2340F">
      <w:pPr>
        <w:spacing w:after="0" w:line="240" w:lineRule="auto"/>
        <w:jc w:val="both"/>
        <w:rPr>
          <w:rFonts w:ascii="Arial-BoldMT" w:eastAsia="Times New Roman" w:hAnsi="Arial-BoldMT" w:cs="Times New Roman"/>
          <w:b/>
          <w:bCs/>
          <w:color w:val="040406"/>
          <w:kern w:val="0"/>
          <w:sz w:val="24"/>
          <w:szCs w:val="24"/>
          <w:lang w:eastAsia="it-IT"/>
          <w14:ligatures w14:val="none"/>
        </w:rPr>
      </w:pPr>
      <w:r w:rsidRPr="002C56B6">
        <w:rPr>
          <w:rFonts w:ascii="Arial-BoldMT" w:eastAsia="Times New Roman" w:hAnsi="Arial-BoldMT" w:cs="Times New Roman"/>
          <w:b/>
          <w:bCs/>
          <w:color w:val="040406"/>
          <w:kern w:val="0"/>
          <w:sz w:val="24"/>
          <w:szCs w:val="24"/>
          <w:lang w:eastAsia="it-IT"/>
          <w14:ligatures w14:val="none"/>
        </w:rPr>
        <w:t>Contatti</w:t>
      </w:r>
    </w:p>
    <w:tbl>
      <w:tblPr>
        <w:tblStyle w:val="Grigliatabella"/>
        <w:tblW w:w="9708" w:type="dxa"/>
        <w:tblLook w:val="04A0" w:firstRow="1" w:lastRow="0" w:firstColumn="1" w:lastColumn="0" w:noHBand="0" w:noVBand="1"/>
      </w:tblPr>
      <w:tblGrid>
        <w:gridCol w:w="4283"/>
        <w:gridCol w:w="5425"/>
      </w:tblGrid>
      <w:tr w:rsidR="00D2340F" w14:paraId="1C257CE7" w14:textId="77777777" w:rsidTr="00D2340F">
        <w:trPr>
          <w:trHeight w:val="709"/>
        </w:trPr>
        <w:tc>
          <w:tcPr>
            <w:tcW w:w="4283" w:type="dxa"/>
            <w:vAlign w:val="center"/>
          </w:tcPr>
          <w:p w14:paraId="2EED8419" w14:textId="77777777" w:rsidR="00D2340F" w:rsidRDefault="00D2340F" w:rsidP="00D2340F">
            <w:pPr>
              <w:jc w:val="center"/>
              <w:rPr>
                <w:rFonts w:ascii="Arial-BoldMT" w:eastAsia="Times New Roman" w:hAnsi="Arial-BoldMT" w:cs="Times New Roman"/>
                <w:color w:val="2420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C56B6">
              <w:rPr>
                <w:rFonts w:ascii="Arial-BoldMT" w:eastAsia="Times New Roman" w:hAnsi="Arial-BoldMT" w:cs="Times New Roman"/>
                <w:color w:val="242021"/>
                <w:kern w:val="0"/>
                <w:sz w:val="24"/>
                <w:szCs w:val="24"/>
                <w:lang w:eastAsia="it-IT"/>
                <w14:ligatures w14:val="none"/>
              </w:rPr>
              <w:t>Servizio Tributi</w:t>
            </w:r>
            <w:r w:rsidRPr="00D2340F">
              <w:rPr>
                <w:rFonts w:ascii="Arial-BoldMT" w:eastAsia="Times New Roman" w:hAnsi="Arial-BoldMT" w:cs="Times New Roman"/>
                <w:color w:val="242021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</w:p>
          <w:p w14:paraId="590621A6" w14:textId="77F93830" w:rsidR="00D2340F" w:rsidRDefault="00D2340F" w:rsidP="00D2340F">
            <w:pPr>
              <w:jc w:val="center"/>
              <w:rPr>
                <w:rFonts w:ascii="Arial-BoldMT" w:eastAsia="Times New Roman" w:hAnsi="Arial-BoldMT" w:cs="Times New Roman"/>
                <w:color w:val="2420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2340F">
              <w:rPr>
                <w:rFonts w:ascii="Arial-BoldMT" w:eastAsia="Times New Roman" w:hAnsi="Arial-BoldMT" w:cs="Times New Roman"/>
                <w:color w:val="242021"/>
                <w:kern w:val="0"/>
                <w:sz w:val="24"/>
                <w:szCs w:val="24"/>
                <w:lang w:eastAsia="it-IT"/>
                <w14:ligatures w14:val="none"/>
              </w:rPr>
              <w:t>Comune di Terno d’Isola</w:t>
            </w:r>
          </w:p>
        </w:tc>
        <w:tc>
          <w:tcPr>
            <w:tcW w:w="5425" w:type="dxa"/>
            <w:vAlign w:val="center"/>
          </w:tcPr>
          <w:p w14:paraId="0311CA5A" w14:textId="77777777" w:rsidR="00D2340F" w:rsidRPr="00D2340F" w:rsidRDefault="00D2340F" w:rsidP="00D2340F">
            <w:pPr>
              <w:jc w:val="center"/>
              <w:rPr>
                <w:rFonts w:ascii="ArialMT" w:eastAsia="Times New Roman" w:hAnsi="ArialMT" w:cs="Times New Roman"/>
                <w:color w:val="242021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D2340F">
              <w:rPr>
                <w:rFonts w:ascii="ArialMT" w:eastAsia="Times New Roman" w:hAnsi="ArialMT" w:cs="Times New Roman"/>
                <w:color w:val="242021"/>
                <w:kern w:val="0"/>
                <w:sz w:val="24"/>
                <w:szCs w:val="24"/>
                <w:lang w:eastAsia="it-IT"/>
                <w14:ligatures w14:val="none"/>
              </w:rPr>
              <w:t>Val</w:t>
            </w:r>
            <w:proofErr w:type="spellEnd"/>
            <w:r w:rsidRPr="00D2340F">
              <w:rPr>
                <w:rFonts w:ascii="ArialMT" w:eastAsia="Times New Roman" w:hAnsi="ArialMT" w:cs="Times New Roman"/>
                <w:color w:val="242021"/>
                <w:kern w:val="0"/>
                <w:sz w:val="24"/>
                <w:szCs w:val="24"/>
                <w:lang w:eastAsia="it-IT"/>
                <w14:ligatures w14:val="none"/>
              </w:rPr>
              <w:t xml:space="preserve"> Cavallina Servizi s.r.l.</w:t>
            </w:r>
          </w:p>
          <w:p w14:paraId="5B45B45F" w14:textId="77777777" w:rsidR="00D2340F" w:rsidRDefault="00D2340F" w:rsidP="00D2340F">
            <w:pPr>
              <w:jc w:val="center"/>
              <w:rPr>
                <w:rFonts w:ascii="Arial-BoldMT" w:eastAsia="Times New Roman" w:hAnsi="Arial-BoldMT" w:cs="Times New Roman"/>
                <w:color w:val="2420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D2340F" w14:paraId="2ACF9641" w14:textId="77777777" w:rsidTr="00D2340F">
        <w:trPr>
          <w:trHeight w:val="929"/>
        </w:trPr>
        <w:tc>
          <w:tcPr>
            <w:tcW w:w="4283" w:type="dxa"/>
            <w:vAlign w:val="center"/>
          </w:tcPr>
          <w:p w14:paraId="555B2A48" w14:textId="37776DBC" w:rsidR="00D2340F" w:rsidRPr="00D7750C" w:rsidRDefault="00D7750C" w:rsidP="00D2340F">
            <w:pPr>
              <w:jc w:val="center"/>
              <w:rPr>
                <w:rFonts w:ascii="ArialMT" w:eastAsia="Times New Roman" w:hAnsi="ArialMT" w:cs="Times New Roman"/>
                <w:color w:val="000000" w:themeColor="text1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MT" w:eastAsia="Times New Roman" w:hAnsi="ArialMT" w:cs="Times New Roman"/>
                <w:color w:val="000000" w:themeColor="text1"/>
                <w:kern w:val="0"/>
                <w:sz w:val="24"/>
                <w:szCs w:val="24"/>
                <w:lang w:eastAsia="it-IT"/>
                <w14:ligatures w14:val="none"/>
              </w:rPr>
              <w:t xml:space="preserve">Via </w:t>
            </w:r>
            <w:proofErr w:type="spellStart"/>
            <w:r>
              <w:rPr>
                <w:rFonts w:ascii="ArialMT" w:eastAsia="Times New Roman" w:hAnsi="ArialMT" w:cs="Times New Roman"/>
                <w:color w:val="000000" w:themeColor="text1"/>
                <w:kern w:val="0"/>
                <w:sz w:val="24"/>
                <w:szCs w:val="24"/>
                <w:lang w:eastAsia="it-IT"/>
                <w14:ligatures w14:val="none"/>
              </w:rPr>
              <w:t>Casolini</w:t>
            </w:r>
            <w:proofErr w:type="spellEnd"/>
            <w:r>
              <w:rPr>
                <w:rFonts w:ascii="ArialMT" w:eastAsia="Times New Roman" w:hAnsi="ArialMT" w:cs="Times New Roman"/>
                <w:color w:val="000000" w:themeColor="text1"/>
                <w:kern w:val="0"/>
                <w:sz w:val="24"/>
                <w:szCs w:val="24"/>
                <w:lang w:eastAsia="it-IT"/>
                <w14:ligatures w14:val="none"/>
              </w:rPr>
              <w:t xml:space="preserve"> n. 7 – Terno d’Isola</w:t>
            </w:r>
          </w:p>
          <w:p w14:paraId="65355BF8" w14:textId="2C3BCB4B" w:rsidR="00D2340F" w:rsidRPr="00D2340F" w:rsidRDefault="00D2340F" w:rsidP="00D2340F">
            <w:pPr>
              <w:jc w:val="center"/>
              <w:rPr>
                <w:rFonts w:ascii="ArialMT" w:eastAsia="Times New Roman" w:hAnsi="ArialMT" w:cs="Times New Roman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7750C">
              <w:rPr>
                <w:rFonts w:ascii="ArialMT" w:eastAsia="Times New Roman" w:hAnsi="ArialMT" w:cs="Times New Roman"/>
                <w:color w:val="000000" w:themeColor="text1"/>
                <w:kern w:val="0"/>
                <w:sz w:val="24"/>
                <w:szCs w:val="24"/>
                <w:lang w:eastAsia="it-IT"/>
                <w14:ligatures w14:val="none"/>
              </w:rPr>
              <w:t xml:space="preserve">e-mail: </w:t>
            </w:r>
            <w:r w:rsidR="00D7750C">
              <w:rPr>
                <w:rFonts w:ascii="ArialMT" w:eastAsia="Times New Roman" w:hAnsi="ArialMT" w:cs="Times New Roman"/>
                <w:color w:val="000000" w:themeColor="text1"/>
                <w:kern w:val="0"/>
                <w:sz w:val="24"/>
                <w:szCs w:val="24"/>
                <w:lang w:eastAsia="it-IT"/>
                <w14:ligatures w14:val="none"/>
              </w:rPr>
              <w:t>tributi@comune.ternodisola.bg.it</w:t>
            </w:r>
          </w:p>
        </w:tc>
        <w:tc>
          <w:tcPr>
            <w:tcW w:w="5425" w:type="dxa"/>
            <w:vAlign w:val="center"/>
          </w:tcPr>
          <w:p w14:paraId="61AB0622" w14:textId="77777777" w:rsidR="00D2340F" w:rsidRDefault="00D2340F" w:rsidP="00D2340F">
            <w:pPr>
              <w:jc w:val="center"/>
              <w:rPr>
                <w:rFonts w:ascii="ArialMT" w:eastAsia="Times New Roman" w:hAnsi="ArialMT" w:cs="Times New Roman"/>
                <w:color w:val="242021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MT" w:eastAsia="Times New Roman" w:hAnsi="ArialMT" w:cs="Times New Roman"/>
                <w:color w:val="242021"/>
                <w:kern w:val="0"/>
                <w:sz w:val="24"/>
                <w:szCs w:val="24"/>
                <w:lang w:eastAsia="it-IT"/>
                <w14:ligatures w14:val="none"/>
              </w:rPr>
              <w:t xml:space="preserve">e-mail: </w:t>
            </w:r>
            <w:hyperlink r:id="rId6" w:history="1">
              <w:r w:rsidRPr="00EE7552">
                <w:rPr>
                  <w:rStyle w:val="Collegamentoipertestuale"/>
                  <w:rFonts w:ascii="ArialMT" w:eastAsia="Times New Roman" w:hAnsi="ArialMT" w:cs="Times New Roman"/>
                  <w:kern w:val="0"/>
                  <w:sz w:val="24"/>
                  <w:szCs w:val="24"/>
                  <w:lang w:eastAsia="it-IT"/>
                  <w14:ligatures w14:val="none"/>
                </w:rPr>
                <w:t>ufficio.ecologia@vcsonline.it</w:t>
              </w:r>
            </w:hyperlink>
          </w:p>
          <w:p w14:paraId="4B161FD2" w14:textId="1FF7F67B" w:rsidR="00D2340F" w:rsidRPr="00D2340F" w:rsidRDefault="00D2340F" w:rsidP="00D2340F">
            <w:pPr>
              <w:jc w:val="center"/>
              <w:rPr>
                <w:rFonts w:ascii="ArialMT" w:eastAsia="Times New Roman" w:hAnsi="ArialMT" w:cs="Times New Roman"/>
                <w:color w:val="242021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MT" w:eastAsia="Times New Roman" w:hAnsi="ArialMT" w:cs="Times New Roman"/>
                <w:color w:val="242021"/>
                <w:kern w:val="0"/>
                <w:sz w:val="24"/>
                <w:szCs w:val="24"/>
                <w:lang w:eastAsia="it-IT"/>
                <w14:ligatures w14:val="none"/>
              </w:rPr>
              <w:t xml:space="preserve">PEC: </w:t>
            </w:r>
            <w:hyperlink r:id="rId7" w:history="1">
              <w:r w:rsidRPr="00EE7552">
                <w:rPr>
                  <w:rStyle w:val="Collegamentoipertestuale"/>
                  <w:rFonts w:ascii="ArialMT" w:eastAsia="Times New Roman" w:hAnsi="ArialMT" w:cs="Times New Roman"/>
                  <w:kern w:val="0"/>
                  <w:sz w:val="24"/>
                  <w:szCs w:val="24"/>
                  <w:lang w:eastAsia="it-IT"/>
                  <w14:ligatures w14:val="none"/>
                </w:rPr>
                <w:t>segreteria.valcavallinaservizi@legalmail.it</w:t>
              </w:r>
            </w:hyperlink>
          </w:p>
        </w:tc>
      </w:tr>
      <w:tr w:rsidR="00D2340F" w14:paraId="12F98878" w14:textId="77777777" w:rsidTr="00D2340F">
        <w:trPr>
          <w:trHeight w:val="559"/>
        </w:trPr>
        <w:tc>
          <w:tcPr>
            <w:tcW w:w="9708" w:type="dxa"/>
            <w:gridSpan w:val="2"/>
            <w:vAlign w:val="center"/>
          </w:tcPr>
          <w:p w14:paraId="59364B74" w14:textId="07DD7FF1" w:rsidR="00D2340F" w:rsidRDefault="00D2340F" w:rsidP="00D2340F">
            <w:pPr>
              <w:jc w:val="center"/>
              <w:rPr>
                <w:rFonts w:ascii="ArialMT" w:eastAsia="Times New Roman" w:hAnsi="ArialMT" w:cs="Times New Roman"/>
                <w:color w:val="242021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MT" w:eastAsia="Times New Roman" w:hAnsi="ArialMT" w:cs="Times New Roman"/>
                <w:color w:val="242021"/>
                <w:kern w:val="0"/>
                <w:sz w:val="24"/>
                <w:szCs w:val="24"/>
                <w:lang w:eastAsia="it-IT"/>
                <w14:ligatures w14:val="none"/>
              </w:rPr>
              <w:t>Ulteriori informazioni circa la TARI sono disponibili consultando i seguenti siti internet</w:t>
            </w:r>
          </w:p>
        </w:tc>
      </w:tr>
      <w:tr w:rsidR="00D2340F" w14:paraId="4EB64F52" w14:textId="77777777" w:rsidTr="00D2340F">
        <w:trPr>
          <w:trHeight w:val="553"/>
        </w:trPr>
        <w:tc>
          <w:tcPr>
            <w:tcW w:w="4283" w:type="dxa"/>
            <w:vAlign w:val="center"/>
          </w:tcPr>
          <w:p w14:paraId="5E976F46" w14:textId="562A0181" w:rsidR="00D2340F" w:rsidRPr="00D2340F" w:rsidRDefault="00000000" w:rsidP="00D2340F">
            <w:pPr>
              <w:jc w:val="center"/>
              <w:rPr>
                <w:rFonts w:ascii="ArialMT" w:eastAsia="Times New Roman" w:hAnsi="ArialMT" w:cs="Times New Roman"/>
                <w:color w:val="FF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" w:history="1">
              <w:r w:rsidR="00D2340F" w:rsidRPr="00EE7552">
                <w:rPr>
                  <w:rStyle w:val="Collegamentoipertestuale"/>
                  <w:rFonts w:ascii="ArialMT" w:eastAsia="Times New Roman" w:hAnsi="ArialMT" w:cs="Times New Roman"/>
                  <w:kern w:val="0"/>
                  <w:sz w:val="24"/>
                  <w:szCs w:val="24"/>
                  <w:lang w:eastAsia="it-IT"/>
                  <w14:ligatures w14:val="none"/>
                </w:rPr>
                <w:t>www.comune.ternodisola.bg.it</w:t>
              </w:r>
            </w:hyperlink>
          </w:p>
        </w:tc>
        <w:tc>
          <w:tcPr>
            <w:tcW w:w="5425" w:type="dxa"/>
            <w:vAlign w:val="center"/>
          </w:tcPr>
          <w:p w14:paraId="7294BA27" w14:textId="2488A2EF" w:rsidR="00D2340F" w:rsidRDefault="00000000" w:rsidP="00D2340F">
            <w:pPr>
              <w:jc w:val="center"/>
              <w:rPr>
                <w:rFonts w:ascii="ArialMT" w:eastAsia="Times New Roman" w:hAnsi="ArialMT" w:cs="Times New Roman"/>
                <w:color w:val="242021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" w:history="1">
              <w:r w:rsidR="00D2340F" w:rsidRPr="00EE7552">
                <w:rPr>
                  <w:rStyle w:val="Collegamentoipertestuale"/>
                  <w:rFonts w:ascii="ArialMT" w:eastAsia="Times New Roman" w:hAnsi="ArialMT" w:cs="Times New Roman"/>
                  <w:kern w:val="0"/>
                  <w:sz w:val="24"/>
                  <w:szCs w:val="24"/>
                  <w:lang w:eastAsia="it-IT"/>
                  <w14:ligatures w14:val="none"/>
                </w:rPr>
                <w:t>www.vcsonline.it</w:t>
              </w:r>
            </w:hyperlink>
          </w:p>
        </w:tc>
      </w:tr>
      <w:tr w:rsidR="00D2340F" w14:paraId="239260B2" w14:textId="77777777" w:rsidTr="00D2340F">
        <w:trPr>
          <w:trHeight w:val="561"/>
        </w:trPr>
        <w:tc>
          <w:tcPr>
            <w:tcW w:w="9708" w:type="dxa"/>
            <w:gridSpan w:val="2"/>
            <w:vAlign w:val="center"/>
          </w:tcPr>
          <w:p w14:paraId="3B040075" w14:textId="657FEECE" w:rsidR="00D2340F" w:rsidRPr="00D2340F" w:rsidRDefault="00D2340F" w:rsidP="00D2340F">
            <w:pPr>
              <w:jc w:val="center"/>
              <w:rPr>
                <w:rFonts w:ascii="ArialMT" w:eastAsia="Times New Roman" w:hAnsi="ArialMT" w:cs="Times New Roman"/>
                <w:b/>
                <w:bCs/>
                <w:color w:val="2420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2340F">
              <w:rPr>
                <w:rFonts w:ascii="ArialMT" w:eastAsia="Times New Roman" w:hAnsi="ArialMT" w:cs="Times New Roman"/>
                <w:b/>
                <w:bCs/>
                <w:color w:val="00B050"/>
                <w:kern w:val="0"/>
                <w:sz w:val="28"/>
                <w:szCs w:val="32"/>
                <w:lang w:eastAsia="it-IT"/>
                <w14:ligatures w14:val="none"/>
              </w:rPr>
              <w:lastRenderedPageBreak/>
              <w:t>N. Verde 800.40.11.06</w:t>
            </w:r>
          </w:p>
        </w:tc>
      </w:tr>
    </w:tbl>
    <w:p w14:paraId="381B7993" w14:textId="28DF61F9" w:rsidR="00DC360F" w:rsidRDefault="00DC360F" w:rsidP="00D2340F">
      <w:pPr>
        <w:spacing w:after="0" w:line="240" w:lineRule="auto"/>
        <w:jc w:val="both"/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</w:pPr>
    </w:p>
    <w:p w14:paraId="1E46D240" w14:textId="77777777" w:rsidR="00D2340F" w:rsidRDefault="00D2340F">
      <w:pPr>
        <w:spacing w:after="0" w:line="240" w:lineRule="auto"/>
        <w:jc w:val="both"/>
        <w:rPr>
          <w:rFonts w:ascii="ArialMT" w:eastAsia="Times New Roman" w:hAnsi="ArialMT" w:cs="Times New Roman"/>
          <w:color w:val="242021"/>
          <w:kern w:val="0"/>
          <w:sz w:val="24"/>
          <w:szCs w:val="24"/>
          <w:lang w:eastAsia="it-IT"/>
          <w14:ligatures w14:val="none"/>
        </w:rPr>
      </w:pPr>
    </w:p>
    <w:sectPr w:rsidR="00D2340F" w:rsidSect="00D2340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0AD"/>
    <w:multiLevelType w:val="hybridMultilevel"/>
    <w:tmpl w:val="97808F18"/>
    <w:lvl w:ilvl="0" w:tplc="390249C6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266F8"/>
    <w:multiLevelType w:val="hybridMultilevel"/>
    <w:tmpl w:val="4B323246"/>
    <w:lvl w:ilvl="0" w:tplc="50182FAC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371872">
    <w:abstractNumId w:val="1"/>
  </w:num>
  <w:num w:numId="2" w16cid:durableId="47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B6"/>
    <w:rsid w:val="00041B05"/>
    <w:rsid w:val="00145DA7"/>
    <w:rsid w:val="001B450C"/>
    <w:rsid w:val="002C56B6"/>
    <w:rsid w:val="003D6A19"/>
    <w:rsid w:val="00410DE1"/>
    <w:rsid w:val="006760AB"/>
    <w:rsid w:val="00A41976"/>
    <w:rsid w:val="00D2340F"/>
    <w:rsid w:val="00D7750C"/>
    <w:rsid w:val="00DC360F"/>
    <w:rsid w:val="00FB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730E"/>
  <w15:chartTrackingRefBased/>
  <w15:docId w15:val="{506C8E03-8ECA-48D9-871E-5A766E88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2C56B6"/>
    <w:rPr>
      <w:rFonts w:ascii="ArialMT" w:hAnsi="Arial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Carpredefinitoparagrafo"/>
    <w:rsid w:val="002C56B6"/>
    <w:rPr>
      <w:rFonts w:ascii="Arial-BoldMT" w:hAnsi="Arial-BoldMT" w:hint="default"/>
      <w:b/>
      <w:bCs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Carpredefinitoparagrafo"/>
    <w:rsid w:val="002C56B6"/>
    <w:rPr>
      <w:rFonts w:ascii="SymbolMT" w:hAnsi="SymbolMT" w:hint="default"/>
      <w:b w:val="0"/>
      <w:bCs w:val="0"/>
      <w:i w:val="0"/>
      <w:iCs w:val="0"/>
      <w:color w:val="24202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56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36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360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2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ternodisola.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.valcavallinaservizi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.ecologia@vcsonli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c@pec.comune.ternodisola.bg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csonl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PIZZIGHINI</dc:creator>
  <cp:keywords/>
  <dc:description/>
  <cp:lastModifiedBy>Ufficio Tributi</cp:lastModifiedBy>
  <cp:revision>3</cp:revision>
  <dcterms:created xsi:type="dcterms:W3CDTF">2023-06-15T10:52:00Z</dcterms:created>
  <dcterms:modified xsi:type="dcterms:W3CDTF">2023-06-15T10:56:00Z</dcterms:modified>
</cp:coreProperties>
</file>